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1B1FD" w14:textId="77777777" w:rsidR="00946BF3" w:rsidRPr="00750739" w:rsidRDefault="00946BF3" w:rsidP="00E17188">
      <w:pPr>
        <w:jc w:val="center"/>
        <w:rPr>
          <w:rFonts w:asciiTheme="minorHAnsi" w:hAnsiTheme="minorHAnsi" w:cs="Traditional Arabic"/>
          <w:b/>
          <w:bCs/>
          <w:sz w:val="28"/>
          <w:szCs w:val="24"/>
          <w:lang w:bidi="ar-AE"/>
        </w:rPr>
      </w:pPr>
      <w:bookmarkStart w:id="0" w:name="_GoBack"/>
      <w:bookmarkEnd w:id="0"/>
      <w:r w:rsidRPr="00750739">
        <w:rPr>
          <w:rFonts w:asciiTheme="minorHAnsi" w:hAnsiTheme="minorHAnsi" w:cs="Traditional Arabic"/>
          <w:b/>
          <w:bCs/>
          <w:sz w:val="28"/>
          <w:szCs w:val="24"/>
          <w:lang w:bidi="ar-AE"/>
        </w:rPr>
        <w:t>6</w:t>
      </w:r>
      <w:r w:rsidRPr="00750739">
        <w:rPr>
          <w:rFonts w:asciiTheme="minorHAnsi" w:hAnsiTheme="minorHAnsi" w:cs="Traditional Arabic"/>
          <w:b/>
          <w:bCs/>
          <w:sz w:val="28"/>
          <w:szCs w:val="24"/>
          <w:vertAlign w:val="superscript"/>
          <w:lang w:bidi="ar-AE"/>
        </w:rPr>
        <w:t>th</w:t>
      </w:r>
      <w:r w:rsidRPr="00750739">
        <w:rPr>
          <w:rFonts w:asciiTheme="minorHAnsi" w:hAnsiTheme="minorHAnsi" w:cs="Traditional Arabic"/>
          <w:b/>
          <w:bCs/>
          <w:sz w:val="28"/>
          <w:szCs w:val="24"/>
          <w:lang w:bidi="ar-AE"/>
        </w:rPr>
        <w:t xml:space="preserve"> edition of the South Indian International Movie Awards (SIIMA) to be held in Abu Dhabi for the first time</w:t>
      </w:r>
    </w:p>
    <w:p w14:paraId="4FD5DAA6" w14:textId="77777777" w:rsidR="00946BF3" w:rsidRDefault="00946BF3" w:rsidP="00E17188">
      <w:pPr>
        <w:jc w:val="center"/>
        <w:rPr>
          <w:rFonts w:asciiTheme="minorHAnsi" w:hAnsiTheme="minorHAnsi" w:cs="Traditional Arabic"/>
          <w:b/>
          <w:bCs/>
          <w:sz w:val="24"/>
          <w:szCs w:val="24"/>
          <w:lang w:bidi="ar-AE"/>
        </w:rPr>
      </w:pPr>
    </w:p>
    <w:p w14:paraId="5A3204CB" w14:textId="77777777" w:rsidR="00946BF3" w:rsidRPr="005159CE" w:rsidRDefault="00946BF3" w:rsidP="00E17188">
      <w:pPr>
        <w:jc w:val="center"/>
        <w:rPr>
          <w:rFonts w:asciiTheme="minorHAnsi" w:hAnsiTheme="minorHAnsi" w:cs="Traditional Arabic"/>
          <w:i/>
          <w:iCs/>
          <w:lang w:bidi="ar-AE"/>
        </w:rPr>
      </w:pPr>
      <w:r w:rsidRPr="005159CE">
        <w:rPr>
          <w:rFonts w:asciiTheme="minorHAnsi" w:hAnsiTheme="minorHAnsi" w:cs="Traditional Arabic"/>
          <w:i/>
          <w:iCs/>
          <w:lang w:bidi="ar-AE"/>
        </w:rPr>
        <w:t>Supported by Abu Dhabi Tourism &amp; Culture Authority, the star-studded event will see over 600 movie stars, directors, producers and technicians on June 30 and July 1</w:t>
      </w:r>
    </w:p>
    <w:p w14:paraId="4BEECE91" w14:textId="77777777" w:rsidR="00946BF3" w:rsidRDefault="00946BF3" w:rsidP="00E17188">
      <w:pPr>
        <w:tabs>
          <w:tab w:val="left" w:pos="3669"/>
        </w:tabs>
        <w:rPr>
          <w:rFonts w:asciiTheme="minorHAnsi" w:hAnsiTheme="minorHAnsi" w:cs="Traditional Arabic"/>
          <w:noProof/>
        </w:rPr>
      </w:pPr>
    </w:p>
    <w:p w14:paraId="23775CF4" w14:textId="40421791" w:rsidR="00946BF3" w:rsidRDefault="00946BF3" w:rsidP="00E17188">
      <w:pPr>
        <w:tabs>
          <w:tab w:val="left" w:pos="3669"/>
        </w:tabs>
        <w:jc w:val="both"/>
        <w:rPr>
          <w:rFonts w:asciiTheme="minorHAnsi" w:hAnsiTheme="minorHAnsi" w:cs="Traditional Arabic"/>
          <w:noProof/>
        </w:rPr>
      </w:pPr>
      <w:r w:rsidRPr="00946BF3">
        <w:rPr>
          <w:rFonts w:asciiTheme="minorHAnsi" w:hAnsiTheme="minorHAnsi" w:cs="Traditional Arabic"/>
          <w:b/>
          <w:noProof/>
        </w:rPr>
        <w:t xml:space="preserve">Abu Dhabi, </w:t>
      </w:r>
      <w:r w:rsidR="005159CE">
        <w:rPr>
          <w:rFonts w:asciiTheme="minorHAnsi" w:hAnsiTheme="minorHAnsi" w:cs="Traditional Arabic"/>
          <w:b/>
          <w:noProof/>
        </w:rPr>
        <w:t>29</w:t>
      </w:r>
      <w:r w:rsidR="005159CE" w:rsidRPr="005159CE">
        <w:rPr>
          <w:rFonts w:asciiTheme="minorHAnsi" w:hAnsiTheme="minorHAnsi" w:cs="Traditional Arabic"/>
          <w:b/>
          <w:noProof/>
          <w:vertAlign w:val="superscript"/>
        </w:rPr>
        <w:t>th</w:t>
      </w:r>
      <w:r w:rsidRPr="00946BF3">
        <w:rPr>
          <w:rFonts w:asciiTheme="minorHAnsi" w:hAnsiTheme="minorHAnsi" w:cs="Traditional Arabic"/>
          <w:b/>
          <w:noProof/>
        </w:rPr>
        <w:t xml:space="preserve"> June 2017:</w:t>
      </w:r>
      <w:r w:rsidRPr="00946BF3">
        <w:rPr>
          <w:rFonts w:asciiTheme="minorHAnsi" w:hAnsiTheme="minorHAnsi" w:cs="Traditional Arabic"/>
          <w:noProof/>
        </w:rPr>
        <w:t xml:space="preserve"> In association with Abu Dhabi Tourism &amp; Culture Authority (TCA Abu Dhabi), the prestigious annual South Indian International Movie Awards (SIIMA) will be held in </w:t>
      </w:r>
      <w:r w:rsidR="005159CE">
        <w:rPr>
          <w:rFonts w:asciiTheme="minorHAnsi" w:hAnsiTheme="minorHAnsi" w:cs="Traditional Arabic"/>
          <w:noProof/>
        </w:rPr>
        <w:t>Ab</w:t>
      </w:r>
      <w:r w:rsidR="00E17188">
        <w:rPr>
          <w:rFonts w:asciiTheme="minorHAnsi" w:hAnsiTheme="minorHAnsi" w:cs="Traditional Arabic"/>
          <w:noProof/>
        </w:rPr>
        <w:t>u Dhabi</w:t>
      </w:r>
      <w:r w:rsidRPr="00946BF3">
        <w:rPr>
          <w:rFonts w:asciiTheme="minorHAnsi" w:hAnsiTheme="minorHAnsi" w:cs="Traditional Arabic"/>
          <w:noProof/>
        </w:rPr>
        <w:t xml:space="preserve"> for the first time and will see the stars of South Indian cinema decend upon </w:t>
      </w:r>
      <w:r w:rsidR="00E17188">
        <w:rPr>
          <w:rFonts w:asciiTheme="minorHAnsi" w:hAnsiTheme="minorHAnsi" w:cs="Traditional Arabic"/>
          <w:noProof/>
        </w:rPr>
        <w:t>the city</w:t>
      </w:r>
      <w:r w:rsidRPr="00946BF3">
        <w:rPr>
          <w:rFonts w:asciiTheme="minorHAnsi" w:hAnsiTheme="minorHAnsi" w:cs="Traditional Arabic"/>
          <w:noProof/>
        </w:rPr>
        <w:t xml:space="preserve"> for the two-day event. Now in its sixth year, SIIMA is the leading and most-viewed award show in the industry, recognising talent and excellence while taking South Indian </w:t>
      </w:r>
      <w:r w:rsidR="00332E7F">
        <w:rPr>
          <w:rFonts w:asciiTheme="minorHAnsi" w:hAnsiTheme="minorHAnsi" w:cs="Traditional Arabic"/>
          <w:noProof/>
        </w:rPr>
        <w:t>c</w:t>
      </w:r>
      <w:r w:rsidRPr="00946BF3">
        <w:rPr>
          <w:rFonts w:asciiTheme="minorHAnsi" w:hAnsiTheme="minorHAnsi" w:cs="Traditional Arabic"/>
          <w:noProof/>
        </w:rPr>
        <w:t>inema across global horizons to create an engaging platform for South Indian actors to reach international fans.</w:t>
      </w:r>
    </w:p>
    <w:p w14:paraId="3535D309" w14:textId="77777777" w:rsidR="00946BF3" w:rsidRDefault="00946BF3">
      <w:pPr>
        <w:tabs>
          <w:tab w:val="left" w:pos="3669"/>
        </w:tabs>
        <w:jc w:val="both"/>
        <w:rPr>
          <w:rFonts w:asciiTheme="minorHAnsi" w:hAnsiTheme="minorHAnsi" w:cs="Traditional Arabic"/>
          <w:noProof/>
        </w:rPr>
      </w:pPr>
    </w:p>
    <w:p w14:paraId="6CEDC44D" w14:textId="78429C44" w:rsidR="00946BF3" w:rsidRDefault="00946BF3">
      <w:pPr>
        <w:tabs>
          <w:tab w:val="left" w:pos="3669"/>
        </w:tabs>
        <w:jc w:val="both"/>
        <w:rPr>
          <w:rFonts w:asciiTheme="minorHAnsi" w:hAnsiTheme="minorHAnsi" w:cs="Traditional Arabic"/>
          <w:noProof/>
        </w:rPr>
      </w:pPr>
      <w:r>
        <w:rPr>
          <w:rFonts w:asciiTheme="minorHAnsi" w:hAnsiTheme="minorHAnsi" w:cs="Traditional Arabic"/>
          <w:noProof/>
        </w:rPr>
        <w:t xml:space="preserve">Celebrating South Indian cinema in four categories, </w:t>
      </w:r>
      <w:r w:rsidRPr="00320D34">
        <w:rPr>
          <w:rFonts w:asciiTheme="minorHAnsi" w:hAnsiTheme="minorHAnsi" w:cs="Traditional Arabic"/>
          <w:noProof/>
        </w:rPr>
        <w:t>Telugu, Tamil, Kannada and Malayalam</w:t>
      </w:r>
      <w:r>
        <w:rPr>
          <w:rFonts w:asciiTheme="minorHAnsi" w:hAnsiTheme="minorHAnsi" w:cs="Traditional Arabic"/>
          <w:noProof/>
        </w:rPr>
        <w:t xml:space="preserve">, SIIMA will present awards to each industry throughout the two-day ceremony under the theme </w:t>
      </w:r>
      <w:r w:rsidR="00E17188">
        <w:rPr>
          <w:rFonts w:asciiTheme="minorHAnsi" w:hAnsiTheme="minorHAnsi" w:cs="Traditional Arabic"/>
          <w:noProof/>
        </w:rPr>
        <w:t xml:space="preserve">of </w:t>
      </w:r>
      <w:r w:rsidRPr="00320D34">
        <w:rPr>
          <w:rFonts w:asciiTheme="minorHAnsi" w:hAnsiTheme="minorHAnsi" w:cs="Traditional Arabic"/>
          <w:noProof/>
        </w:rPr>
        <w:t xml:space="preserve">‘Celebrating the Unity and Oneness of the South Indian Film Industries’. </w:t>
      </w:r>
      <w:r>
        <w:rPr>
          <w:rFonts w:asciiTheme="minorHAnsi" w:hAnsiTheme="minorHAnsi" w:cs="Traditional Arabic"/>
          <w:noProof/>
        </w:rPr>
        <w:t xml:space="preserve">Hosted by the renowned actor Rana Daggubati of the Baahubali fame, SIIMA will also see special performances by </w:t>
      </w:r>
      <w:r w:rsidR="00E17188">
        <w:rPr>
          <w:rFonts w:asciiTheme="minorHAnsi" w:hAnsiTheme="minorHAnsi" w:cs="Traditional Arabic"/>
          <w:noProof/>
        </w:rPr>
        <w:t>Shr</w:t>
      </w:r>
      <w:r w:rsidR="002C23F5">
        <w:rPr>
          <w:rFonts w:asciiTheme="minorHAnsi" w:hAnsiTheme="minorHAnsi" w:cs="Traditional Arabic"/>
          <w:noProof/>
        </w:rPr>
        <w:t>i</w:t>
      </w:r>
      <w:r w:rsidR="00E17188">
        <w:rPr>
          <w:rFonts w:asciiTheme="minorHAnsi" w:hAnsiTheme="minorHAnsi" w:cs="Traditional Arabic"/>
          <w:noProof/>
        </w:rPr>
        <w:t xml:space="preserve">ya Saran, </w:t>
      </w:r>
      <w:r>
        <w:rPr>
          <w:rFonts w:asciiTheme="minorHAnsi" w:hAnsiTheme="minorHAnsi" w:cs="Traditional Arabic"/>
          <w:noProof/>
        </w:rPr>
        <w:t xml:space="preserve">Armaan Malik, </w:t>
      </w:r>
      <w:r w:rsidR="00E17188">
        <w:rPr>
          <w:rFonts w:asciiTheme="minorHAnsi" w:hAnsiTheme="minorHAnsi" w:cs="Traditional Arabic"/>
          <w:noProof/>
        </w:rPr>
        <w:t xml:space="preserve">Akhil Akkineni, </w:t>
      </w:r>
      <w:r w:rsidRPr="00DB13AA">
        <w:rPr>
          <w:rFonts w:asciiTheme="minorHAnsi" w:hAnsiTheme="minorHAnsi" w:cs="Traditional Arabic"/>
          <w:noProof/>
        </w:rPr>
        <w:t>Usha Uthup</w:t>
      </w:r>
      <w:r w:rsidR="00E17188">
        <w:rPr>
          <w:rFonts w:asciiTheme="minorHAnsi" w:hAnsiTheme="minorHAnsi" w:cs="Traditional Arabic"/>
          <w:noProof/>
        </w:rPr>
        <w:t>,</w:t>
      </w:r>
      <w:r>
        <w:rPr>
          <w:rFonts w:asciiTheme="minorHAnsi" w:hAnsiTheme="minorHAnsi" w:cs="Traditional Arabic"/>
          <w:noProof/>
        </w:rPr>
        <w:t>Mano</w:t>
      </w:r>
      <w:r w:rsidR="00E17188">
        <w:rPr>
          <w:rFonts w:asciiTheme="minorHAnsi" w:hAnsiTheme="minorHAnsi" w:cs="Traditional Arabic"/>
          <w:noProof/>
        </w:rPr>
        <w:t xml:space="preserve">, </w:t>
      </w:r>
      <w:r w:rsidR="00E17188" w:rsidRPr="00E17188">
        <w:rPr>
          <w:rFonts w:asciiTheme="minorHAnsi" w:hAnsiTheme="minorHAnsi" w:cs="Traditional Arabic"/>
          <w:noProof/>
        </w:rPr>
        <w:t>Regina Cassandra, and Pooja Hegde.</w:t>
      </w:r>
      <w:r>
        <w:rPr>
          <w:rFonts w:asciiTheme="minorHAnsi" w:hAnsiTheme="minorHAnsi" w:cs="Traditional Arabic"/>
          <w:noProof/>
        </w:rPr>
        <w:t xml:space="preserve"> A lifetime achievement award will </w:t>
      </w:r>
      <w:r w:rsidR="00E17188">
        <w:rPr>
          <w:rFonts w:asciiTheme="minorHAnsi" w:hAnsiTheme="minorHAnsi" w:cs="Traditional Arabic"/>
          <w:noProof/>
        </w:rPr>
        <w:t xml:space="preserve">also </w:t>
      </w:r>
      <w:r>
        <w:rPr>
          <w:rFonts w:asciiTheme="minorHAnsi" w:hAnsiTheme="minorHAnsi" w:cs="Traditional Arabic"/>
          <w:noProof/>
        </w:rPr>
        <w:t xml:space="preserve">be presented to </w:t>
      </w:r>
      <w:r w:rsidR="00D02813">
        <w:rPr>
          <w:rFonts w:asciiTheme="minorHAnsi" w:hAnsiTheme="minorHAnsi" w:cs="Traditional Arabic"/>
          <w:noProof/>
        </w:rPr>
        <w:t xml:space="preserve">Mr. </w:t>
      </w:r>
      <w:r>
        <w:rPr>
          <w:rFonts w:asciiTheme="minorHAnsi" w:hAnsiTheme="minorHAnsi" w:cs="Traditional Arabic"/>
          <w:noProof/>
        </w:rPr>
        <w:t xml:space="preserve">S. P. Balasubrahmanyam for his contributions to the industry. </w:t>
      </w:r>
    </w:p>
    <w:p w14:paraId="7890BB79" w14:textId="77777777" w:rsidR="00946BF3" w:rsidRDefault="00946BF3">
      <w:pPr>
        <w:tabs>
          <w:tab w:val="left" w:pos="3669"/>
        </w:tabs>
        <w:rPr>
          <w:rFonts w:asciiTheme="minorHAnsi" w:hAnsiTheme="minorHAnsi" w:cs="Traditional Arabic"/>
          <w:noProof/>
        </w:rPr>
      </w:pPr>
    </w:p>
    <w:p w14:paraId="63751AC0" w14:textId="5572CBA4" w:rsidR="00D02813" w:rsidRDefault="00946BF3" w:rsidP="00E17188">
      <w:pPr>
        <w:tabs>
          <w:tab w:val="left" w:pos="3669"/>
        </w:tabs>
        <w:jc w:val="both"/>
        <w:rPr>
          <w:rFonts w:asciiTheme="minorHAnsi" w:hAnsiTheme="minorHAnsi" w:cs="Traditional Arabic"/>
          <w:noProof/>
        </w:rPr>
      </w:pPr>
      <w:r>
        <w:rPr>
          <w:rFonts w:asciiTheme="minorHAnsi" w:hAnsiTheme="minorHAnsi" w:cs="Traditional Arabic"/>
          <w:noProof/>
        </w:rPr>
        <w:t xml:space="preserve">In attendance will be South Indian movie stars Mohan Lal, </w:t>
      </w:r>
      <w:r w:rsidR="00E17188" w:rsidRPr="00E17188">
        <w:rPr>
          <w:rFonts w:asciiTheme="minorHAnsi" w:hAnsiTheme="minorHAnsi" w:cs="Traditional Arabic"/>
          <w:noProof/>
        </w:rPr>
        <w:t>Rana Daggubati, R Madhavan,</w:t>
      </w:r>
      <w:r w:rsidR="00E17188" w:rsidRPr="00320D34" w:rsidDel="00E17188">
        <w:rPr>
          <w:rFonts w:asciiTheme="minorHAnsi" w:hAnsiTheme="minorHAnsi" w:cs="Traditional Arabic"/>
          <w:noProof/>
        </w:rPr>
        <w:t xml:space="preserve"> </w:t>
      </w:r>
      <w:r>
        <w:rPr>
          <w:rFonts w:asciiTheme="minorHAnsi" w:hAnsiTheme="minorHAnsi" w:cs="Traditional Arabic"/>
          <w:noProof/>
        </w:rPr>
        <w:t xml:space="preserve">Rakul Preet, </w:t>
      </w:r>
      <w:r w:rsidR="00E17188" w:rsidRPr="00E17188">
        <w:rPr>
          <w:rFonts w:asciiTheme="minorHAnsi" w:hAnsiTheme="minorHAnsi" w:cs="Traditional Arabic"/>
          <w:noProof/>
        </w:rPr>
        <w:t>Nivin Pauly, Trisha, Nayanthara , Sivakarthikeyan, Lakshmi Manchu, Mohan Babu, Anirudh Ravichander, and many more,</w:t>
      </w:r>
      <w:r w:rsidR="00E17188">
        <w:rPr>
          <w:rFonts w:asciiTheme="minorHAnsi" w:hAnsiTheme="minorHAnsi" w:cs="Traditional Arabic"/>
          <w:noProof/>
        </w:rPr>
        <w:t xml:space="preserve"> </w:t>
      </w:r>
      <w:r>
        <w:rPr>
          <w:rFonts w:asciiTheme="minorHAnsi" w:hAnsiTheme="minorHAnsi" w:cs="Traditional Arabic"/>
          <w:noProof/>
        </w:rPr>
        <w:t xml:space="preserve">as well as special appearanaces by Bollywood superstars Ranbir Kapoor </w:t>
      </w:r>
      <w:r w:rsidR="00076D39">
        <w:rPr>
          <w:rFonts w:asciiTheme="minorHAnsi" w:hAnsiTheme="minorHAnsi" w:cs="Traditional Arabic"/>
          <w:noProof/>
        </w:rPr>
        <w:t xml:space="preserve">and </w:t>
      </w:r>
      <w:r>
        <w:rPr>
          <w:rFonts w:asciiTheme="minorHAnsi" w:hAnsiTheme="minorHAnsi" w:cs="Traditional Arabic"/>
          <w:noProof/>
        </w:rPr>
        <w:t>Katrina Kaif</w:t>
      </w:r>
      <w:r w:rsidR="005159CE">
        <w:rPr>
          <w:rFonts w:asciiTheme="minorHAnsi" w:hAnsiTheme="minorHAnsi" w:cs="Traditional Arabic"/>
          <w:noProof/>
        </w:rPr>
        <w:t>, and Bhojpuri icon and Indian Member of Parliament, Manoj Tiwari</w:t>
      </w:r>
      <w:r w:rsidR="00076D39">
        <w:rPr>
          <w:rFonts w:asciiTheme="minorHAnsi" w:hAnsiTheme="minorHAnsi" w:cs="Traditional Arabic"/>
          <w:noProof/>
        </w:rPr>
        <w:t>.</w:t>
      </w:r>
      <w:r>
        <w:rPr>
          <w:rFonts w:asciiTheme="minorHAnsi" w:hAnsiTheme="minorHAnsi" w:cs="Traditional Arabic"/>
          <w:noProof/>
        </w:rPr>
        <w:t xml:space="preserve"> </w:t>
      </w:r>
    </w:p>
    <w:p w14:paraId="1E901317" w14:textId="77777777" w:rsidR="00D02813" w:rsidRDefault="00D02813" w:rsidP="00E17188">
      <w:pPr>
        <w:tabs>
          <w:tab w:val="left" w:pos="3669"/>
        </w:tabs>
        <w:jc w:val="both"/>
        <w:rPr>
          <w:rFonts w:asciiTheme="minorHAnsi" w:hAnsiTheme="minorHAnsi" w:cs="Traditional Arabic"/>
          <w:noProof/>
        </w:rPr>
      </w:pPr>
    </w:p>
    <w:p w14:paraId="18391CF2" w14:textId="77069BEB" w:rsidR="00946BF3" w:rsidRDefault="00D02813" w:rsidP="00E17188">
      <w:pPr>
        <w:tabs>
          <w:tab w:val="left" w:pos="3669"/>
        </w:tabs>
        <w:jc w:val="both"/>
        <w:rPr>
          <w:rFonts w:asciiTheme="minorHAnsi" w:hAnsiTheme="minorHAnsi" w:cs="Traditional Arabic"/>
          <w:noProof/>
        </w:rPr>
      </w:pPr>
      <w:r>
        <w:rPr>
          <w:rFonts w:asciiTheme="minorHAnsi" w:hAnsiTheme="minorHAnsi" w:cs="Traditional Arabic"/>
          <w:noProof/>
        </w:rPr>
        <w:t xml:space="preserve">Leading the way for innovation in entertainment, the </w:t>
      </w:r>
      <w:r w:rsidR="00F613F8">
        <w:rPr>
          <w:rFonts w:asciiTheme="minorHAnsi" w:hAnsiTheme="minorHAnsi" w:cs="Traditional Arabic"/>
          <w:noProof/>
        </w:rPr>
        <w:t>2017 SIIMA Awards</w:t>
      </w:r>
      <w:r>
        <w:rPr>
          <w:rFonts w:asciiTheme="minorHAnsi" w:hAnsiTheme="minorHAnsi" w:cs="Traditional Arabic"/>
          <w:noProof/>
        </w:rPr>
        <w:t xml:space="preserve"> will also host a virtual reality lounge – the first of its kind platform at any awards event. The lounge will be open to guests on June 30</w:t>
      </w:r>
      <w:r w:rsidRPr="00D02813">
        <w:rPr>
          <w:rFonts w:asciiTheme="minorHAnsi" w:hAnsiTheme="minorHAnsi" w:cs="Traditional Arabic"/>
          <w:noProof/>
          <w:vertAlign w:val="superscript"/>
        </w:rPr>
        <w:t>th</w:t>
      </w:r>
      <w:r>
        <w:rPr>
          <w:rFonts w:asciiTheme="minorHAnsi" w:hAnsiTheme="minorHAnsi" w:cs="Traditional Arabic"/>
          <w:noProof/>
        </w:rPr>
        <w:t xml:space="preserve"> and July 1</w:t>
      </w:r>
      <w:r w:rsidRPr="00D02813">
        <w:rPr>
          <w:rFonts w:asciiTheme="minorHAnsi" w:hAnsiTheme="minorHAnsi" w:cs="Traditional Arabic"/>
          <w:noProof/>
          <w:vertAlign w:val="superscript"/>
        </w:rPr>
        <w:t>st</w:t>
      </w:r>
      <w:r>
        <w:rPr>
          <w:rFonts w:asciiTheme="minorHAnsi" w:hAnsiTheme="minorHAnsi" w:cs="Traditional Arabic"/>
          <w:noProof/>
        </w:rPr>
        <w:t xml:space="preserve">, </w:t>
      </w:r>
      <w:r w:rsidRPr="00D02813">
        <w:rPr>
          <w:rFonts w:asciiTheme="minorHAnsi" w:hAnsiTheme="minorHAnsi" w:cs="Traditional Arabic"/>
          <w:noProof/>
        </w:rPr>
        <w:t xml:space="preserve">creating immersive and engaging moments </w:t>
      </w:r>
      <w:r>
        <w:rPr>
          <w:rFonts w:asciiTheme="minorHAnsi" w:hAnsiTheme="minorHAnsi" w:cs="Traditional Arabic"/>
          <w:noProof/>
        </w:rPr>
        <w:t xml:space="preserve">for visitors </w:t>
      </w:r>
      <w:r w:rsidRPr="00D02813">
        <w:rPr>
          <w:rFonts w:asciiTheme="minorHAnsi" w:hAnsiTheme="minorHAnsi" w:cs="Traditional Arabic"/>
          <w:noProof/>
        </w:rPr>
        <w:t xml:space="preserve">by transforming </w:t>
      </w:r>
      <w:r w:rsidR="00F613F8">
        <w:rPr>
          <w:rFonts w:asciiTheme="minorHAnsi" w:hAnsiTheme="minorHAnsi" w:cs="Traditional Arabic"/>
          <w:noProof/>
        </w:rPr>
        <w:t xml:space="preserve">a </w:t>
      </w:r>
      <w:r>
        <w:rPr>
          <w:rFonts w:asciiTheme="minorHAnsi" w:hAnsiTheme="minorHAnsi" w:cs="Traditional Arabic"/>
          <w:noProof/>
        </w:rPr>
        <w:t>conventional sit-and-</w:t>
      </w:r>
      <w:r w:rsidRPr="00D02813">
        <w:rPr>
          <w:rFonts w:asciiTheme="minorHAnsi" w:hAnsiTheme="minorHAnsi" w:cs="Traditional Arabic"/>
          <w:noProof/>
        </w:rPr>
        <w:t xml:space="preserve">stare </w:t>
      </w:r>
      <w:r>
        <w:rPr>
          <w:rFonts w:asciiTheme="minorHAnsi" w:hAnsiTheme="minorHAnsi" w:cs="Traditional Arabic"/>
          <w:noProof/>
        </w:rPr>
        <w:t>viewing</w:t>
      </w:r>
      <w:r w:rsidRPr="00D02813">
        <w:rPr>
          <w:rFonts w:asciiTheme="minorHAnsi" w:hAnsiTheme="minorHAnsi" w:cs="Traditional Arabic"/>
          <w:noProof/>
        </w:rPr>
        <w:t xml:space="preserve"> setup into </w:t>
      </w:r>
      <w:r>
        <w:rPr>
          <w:rFonts w:asciiTheme="minorHAnsi" w:hAnsiTheme="minorHAnsi" w:cs="Traditional Arabic"/>
          <w:noProof/>
        </w:rPr>
        <w:t>an interactive experience for individual viewers.</w:t>
      </w:r>
    </w:p>
    <w:p w14:paraId="62181D3E" w14:textId="77777777" w:rsidR="00946BF3" w:rsidRDefault="00946BF3">
      <w:pPr>
        <w:tabs>
          <w:tab w:val="left" w:pos="3669"/>
        </w:tabs>
        <w:rPr>
          <w:rFonts w:asciiTheme="minorHAnsi" w:hAnsiTheme="minorHAnsi" w:cs="Traditional Arabic"/>
          <w:noProof/>
        </w:rPr>
      </w:pPr>
    </w:p>
    <w:p w14:paraId="5226CF9B" w14:textId="3104AA40" w:rsidR="00946BF3" w:rsidRDefault="00946BF3">
      <w:pPr>
        <w:tabs>
          <w:tab w:val="left" w:pos="3669"/>
        </w:tabs>
        <w:jc w:val="both"/>
        <w:rPr>
          <w:rFonts w:asciiTheme="minorHAnsi" w:hAnsiTheme="minorHAnsi" w:cs="Traditional Arabic"/>
          <w:noProof/>
        </w:rPr>
      </w:pPr>
      <w:r w:rsidRPr="00946BF3">
        <w:rPr>
          <w:rFonts w:asciiTheme="minorHAnsi" w:hAnsiTheme="minorHAnsi" w:cs="Traditional Arabic"/>
          <w:noProof/>
        </w:rPr>
        <w:t xml:space="preserve">Commenting on the event, </w:t>
      </w:r>
      <w:r w:rsidRPr="00946BF3">
        <w:rPr>
          <w:rFonts w:asciiTheme="minorHAnsi" w:hAnsiTheme="minorHAnsi" w:cs="Traditional Arabic"/>
          <w:b/>
          <w:noProof/>
        </w:rPr>
        <w:t>Mubarak Al Shamsi, Director of Abu Dhabi Convention Bureau, TCA Abu Dhabi</w:t>
      </w:r>
      <w:r w:rsidRPr="00946BF3">
        <w:rPr>
          <w:rFonts w:asciiTheme="minorHAnsi" w:hAnsiTheme="minorHAnsi" w:cs="Traditional Arabic"/>
          <w:noProof/>
        </w:rPr>
        <w:t xml:space="preserve"> said, “Abu Dhabi is proud to play host to this year’s SIIMA. Our famed hospitality, the welcoming nature of our emirate and our world-class facilities were all big factors in SIIMA deciding to hold this year’s event here in the capital. Now, we can now look forward to welcoming some of the biggest names in the South Indian film industry, as well as the</w:t>
      </w:r>
      <w:r w:rsidR="00332E7F">
        <w:rPr>
          <w:rFonts w:asciiTheme="minorHAnsi" w:hAnsiTheme="minorHAnsi" w:cs="Traditional Arabic"/>
          <w:noProof/>
        </w:rPr>
        <w:t>ir</w:t>
      </w:r>
      <w:r w:rsidRPr="00946BF3">
        <w:rPr>
          <w:rFonts w:asciiTheme="minorHAnsi" w:hAnsiTheme="minorHAnsi" w:cs="Traditional Arabic"/>
          <w:noProof/>
        </w:rPr>
        <w:t xml:space="preserve"> fans, as we get to showcase Abu Dhabi’s multitude of offerings, including fantastic family attractions, some of the best retail outlets </w:t>
      </w:r>
      <w:r w:rsidR="00332E7F">
        <w:rPr>
          <w:rFonts w:asciiTheme="minorHAnsi" w:hAnsiTheme="minorHAnsi" w:cs="Traditional Arabic"/>
          <w:noProof/>
        </w:rPr>
        <w:t>i</w:t>
      </w:r>
      <w:r w:rsidR="00332E7F" w:rsidRPr="00946BF3">
        <w:rPr>
          <w:rFonts w:asciiTheme="minorHAnsi" w:hAnsiTheme="minorHAnsi" w:cs="Traditional Arabic"/>
          <w:noProof/>
        </w:rPr>
        <w:t xml:space="preserve">n </w:t>
      </w:r>
      <w:r w:rsidRPr="00946BF3">
        <w:rPr>
          <w:rFonts w:asciiTheme="minorHAnsi" w:hAnsiTheme="minorHAnsi" w:cs="Traditional Arabic"/>
          <w:noProof/>
        </w:rPr>
        <w:t xml:space="preserve">the </w:t>
      </w:r>
      <w:r w:rsidR="00332E7F">
        <w:rPr>
          <w:rFonts w:asciiTheme="minorHAnsi" w:hAnsiTheme="minorHAnsi" w:cs="Traditional Arabic"/>
          <w:noProof/>
        </w:rPr>
        <w:t>region</w:t>
      </w:r>
      <w:r w:rsidRPr="00946BF3">
        <w:rPr>
          <w:rFonts w:asciiTheme="minorHAnsi" w:hAnsiTheme="minorHAnsi" w:cs="Traditional Arabic"/>
          <w:noProof/>
        </w:rPr>
        <w:t>, and world-class entertainment options.”</w:t>
      </w:r>
    </w:p>
    <w:p w14:paraId="35F73F5B" w14:textId="77777777" w:rsidR="00946BF3" w:rsidRDefault="00946BF3" w:rsidP="00E17188">
      <w:pPr>
        <w:jc w:val="right"/>
        <w:rPr>
          <w:rFonts w:asciiTheme="minorHAnsi" w:hAnsiTheme="minorHAnsi" w:cs="Traditional Arabic"/>
          <w:noProof/>
        </w:rPr>
      </w:pPr>
    </w:p>
    <w:p w14:paraId="4B417315" w14:textId="7A017E7D" w:rsidR="00946BF3" w:rsidRDefault="00612232" w:rsidP="00E17188">
      <w:pPr>
        <w:jc w:val="both"/>
        <w:rPr>
          <w:rFonts w:asciiTheme="minorHAnsi" w:hAnsiTheme="minorHAnsi" w:cs="Traditional Arabic"/>
          <w:noProof/>
        </w:rPr>
      </w:pPr>
      <w:r w:rsidRPr="00612232">
        <w:rPr>
          <w:rFonts w:asciiTheme="minorHAnsi" w:hAnsiTheme="minorHAnsi" w:cs="Traditional Arabic"/>
          <w:b/>
          <w:bCs/>
          <w:noProof/>
        </w:rPr>
        <w:t>Brinda Prasad, Chairperson of SIIMA</w:t>
      </w:r>
      <w:r>
        <w:rPr>
          <w:rFonts w:asciiTheme="minorHAnsi" w:hAnsiTheme="minorHAnsi" w:cs="Traditional Arabic"/>
          <w:noProof/>
        </w:rPr>
        <w:t xml:space="preserve">, added, “We are extremely happy and excited to be hosting SIIMA in Abu Dhabi and we welcome all the stars. </w:t>
      </w:r>
      <w:r w:rsidR="003F7B2B">
        <w:rPr>
          <w:rFonts w:asciiTheme="minorHAnsi" w:hAnsiTheme="minorHAnsi" w:cs="Traditional Arabic"/>
          <w:noProof/>
        </w:rPr>
        <w:t>We are also</w:t>
      </w:r>
      <w:r w:rsidR="003F7B2B" w:rsidRPr="003F7B2B">
        <w:rPr>
          <w:rFonts w:asciiTheme="minorHAnsi" w:hAnsiTheme="minorHAnsi" w:cs="Traditional Arabic"/>
          <w:noProof/>
        </w:rPr>
        <w:t xml:space="preserve"> very proud to have Eithad as our airline partner </w:t>
      </w:r>
      <w:r w:rsidR="003F7B2B">
        <w:rPr>
          <w:rFonts w:asciiTheme="minorHAnsi" w:hAnsiTheme="minorHAnsi" w:cs="Traditional Arabic"/>
          <w:noProof/>
        </w:rPr>
        <w:t xml:space="preserve">for this year’s exciting edition </w:t>
      </w:r>
      <w:r w:rsidR="003F7B2B" w:rsidRPr="003F7B2B">
        <w:rPr>
          <w:rFonts w:asciiTheme="minorHAnsi" w:hAnsiTheme="minorHAnsi" w:cs="Traditional Arabic"/>
          <w:noProof/>
        </w:rPr>
        <w:t xml:space="preserve">and we thank them for </w:t>
      </w:r>
      <w:r w:rsidR="003F7B2B">
        <w:rPr>
          <w:rFonts w:asciiTheme="minorHAnsi" w:hAnsiTheme="minorHAnsi" w:cs="Traditional Arabic"/>
          <w:noProof/>
        </w:rPr>
        <w:t>their</w:t>
      </w:r>
      <w:r w:rsidR="003F7B2B" w:rsidRPr="003F7B2B">
        <w:rPr>
          <w:rFonts w:asciiTheme="minorHAnsi" w:hAnsiTheme="minorHAnsi" w:cs="Traditional Arabic"/>
          <w:noProof/>
        </w:rPr>
        <w:t xml:space="preserve"> great support. </w:t>
      </w:r>
      <w:r>
        <w:rPr>
          <w:rFonts w:asciiTheme="minorHAnsi" w:hAnsiTheme="minorHAnsi" w:cs="Traditional Arabic"/>
          <w:noProof/>
        </w:rPr>
        <w:t>As always, SIIMA will be a memorable celebration.”</w:t>
      </w:r>
    </w:p>
    <w:p w14:paraId="2976A43F" w14:textId="4787D762" w:rsidR="00076D39" w:rsidRDefault="00076D39" w:rsidP="00E17188">
      <w:pPr>
        <w:jc w:val="right"/>
        <w:rPr>
          <w:rFonts w:asciiTheme="minorHAnsi" w:hAnsiTheme="minorHAnsi" w:cs="Traditional Arabic"/>
          <w:noProof/>
        </w:rPr>
      </w:pPr>
    </w:p>
    <w:p w14:paraId="608DC987" w14:textId="55300A43" w:rsidR="002C23F5" w:rsidRDefault="00076D39" w:rsidP="002C23F5">
      <w:pPr>
        <w:jc w:val="both"/>
        <w:rPr>
          <w:noProof/>
        </w:rPr>
      </w:pPr>
      <w:r>
        <w:rPr>
          <w:noProof/>
        </w:rPr>
        <w:lastRenderedPageBreak/>
        <w:t xml:space="preserve">Day 1 of the SIIMA Awards will be followed by a special session with </w:t>
      </w:r>
      <w:r w:rsidR="00E17188">
        <w:rPr>
          <w:noProof/>
        </w:rPr>
        <w:t xml:space="preserve">Bollywood superstars Ranbir </w:t>
      </w:r>
      <w:r w:rsidRPr="00076D39">
        <w:rPr>
          <w:noProof/>
        </w:rPr>
        <w:t>Kapoor, and Katrina Kaif</w:t>
      </w:r>
      <w:r>
        <w:rPr>
          <w:noProof/>
        </w:rPr>
        <w:t xml:space="preserve"> ahead of their upcoming movie titles </w:t>
      </w:r>
      <w:r>
        <w:rPr>
          <w:i/>
          <w:iCs/>
          <w:noProof/>
        </w:rPr>
        <w:t>Jagga Jasoos</w:t>
      </w:r>
      <w:r>
        <w:rPr>
          <w:noProof/>
        </w:rPr>
        <w:t>, hosted at the Dusit Thani, Abu Dhabi on July 1</w:t>
      </w:r>
      <w:r w:rsidRPr="00076D39">
        <w:rPr>
          <w:noProof/>
          <w:vertAlign w:val="superscript"/>
        </w:rPr>
        <w:t>st</w:t>
      </w:r>
      <w:r>
        <w:rPr>
          <w:noProof/>
        </w:rPr>
        <w:t>.</w:t>
      </w:r>
    </w:p>
    <w:p w14:paraId="06578BA7" w14:textId="325CB45A" w:rsidR="005159CE" w:rsidRDefault="005159CE" w:rsidP="00E17188">
      <w:pPr>
        <w:jc w:val="both"/>
        <w:rPr>
          <w:noProof/>
        </w:rPr>
      </w:pPr>
    </w:p>
    <w:p w14:paraId="28E8BA42" w14:textId="35303470" w:rsidR="00946BF3" w:rsidRDefault="005159CE" w:rsidP="005159CE">
      <w:pPr>
        <w:jc w:val="both"/>
        <w:rPr>
          <w:noProof/>
        </w:rPr>
      </w:pPr>
      <w:r>
        <w:rPr>
          <w:noProof/>
        </w:rPr>
        <w:t>SIIMA 2017 will be held at the Abu Dhabi National Exhibition Centre (ADNEC) from June 30</w:t>
      </w:r>
      <w:r w:rsidRPr="005159CE">
        <w:rPr>
          <w:noProof/>
          <w:vertAlign w:val="superscript"/>
        </w:rPr>
        <w:t>th</w:t>
      </w:r>
      <w:r>
        <w:rPr>
          <w:noProof/>
        </w:rPr>
        <w:t xml:space="preserve"> to July 1</w:t>
      </w:r>
      <w:r w:rsidRPr="005159CE">
        <w:rPr>
          <w:noProof/>
          <w:vertAlign w:val="superscript"/>
        </w:rPr>
        <w:t>st</w:t>
      </w:r>
      <w:r>
        <w:rPr>
          <w:noProof/>
        </w:rPr>
        <w:t xml:space="preserve"> from 7pm onwards. The event</w:t>
      </w:r>
      <w:r w:rsidR="002C23F5">
        <w:rPr>
          <w:noProof/>
        </w:rPr>
        <w:t xml:space="preserve"> is sponsored by Etihad Airways</w:t>
      </w:r>
      <w:r>
        <w:rPr>
          <w:noProof/>
        </w:rPr>
        <w:t xml:space="preserve"> as the Official Airline Partner,</w:t>
      </w:r>
      <w:r w:rsidR="002C23F5">
        <w:rPr>
          <w:noProof/>
        </w:rPr>
        <w:t xml:space="preserve"> </w:t>
      </w:r>
      <w:r w:rsidR="003F7B2B">
        <w:rPr>
          <w:noProof/>
        </w:rPr>
        <w:t>and Dusit Thani Abu Dhabi as the hospitality partner</w:t>
      </w:r>
      <w:r w:rsidR="002C23F5">
        <w:rPr>
          <w:noProof/>
        </w:rPr>
        <w:t xml:space="preserve">, </w:t>
      </w:r>
      <w:r>
        <w:rPr>
          <w:noProof/>
        </w:rPr>
        <w:t xml:space="preserve">and </w:t>
      </w:r>
      <w:r w:rsidR="002C23F5">
        <w:rPr>
          <w:noProof/>
        </w:rPr>
        <w:t xml:space="preserve">is </w:t>
      </w:r>
      <w:r>
        <w:rPr>
          <w:noProof/>
        </w:rPr>
        <w:t>co-presented by BigTicket.</w:t>
      </w:r>
    </w:p>
    <w:p w14:paraId="61FA770D" w14:textId="3C1BF6CF" w:rsidR="002C23F5" w:rsidRDefault="002C23F5" w:rsidP="005159CE">
      <w:pPr>
        <w:jc w:val="both"/>
        <w:rPr>
          <w:rFonts w:asciiTheme="minorHAnsi" w:hAnsiTheme="minorHAnsi" w:cs="Traditional Arabic"/>
        </w:rPr>
      </w:pPr>
    </w:p>
    <w:p w14:paraId="033E305A" w14:textId="77777777" w:rsidR="00946BF3" w:rsidRDefault="00946BF3" w:rsidP="00E17188">
      <w:pPr>
        <w:jc w:val="center"/>
        <w:rPr>
          <w:i/>
          <w:iCs/>
        </w:rPr>
      </w:pPr>
    </w:p>
    <w:p w14:paraId="03D18CEB" w14:textId="24E15A17" w:rsidR="00946BF3" w:rsidRPr="00E17188" w:rsidRDefault="00E17188" w:rsidP="00E17188">
      <w:pPr>
        <w:jc w:val="center"/>
        <w:rPr>
          <w:b/>
          <w:bCs/>
        </w:rPr>
      </w:pPr>
      <w:r w:rsidRPr="00E17188">
        <w:rPr>
          <w:b/>
          <w:bCs/>
        </w:rPr>
        <w:t xml:space="preserve"> – </w:t>
      </w:r>
      <w:r w:rsidR="00946BF3" w:rsidRPr="00E17188">
        <w:rPr>
          <w:b/>
          <w:bCs/>
        </w:rPr>
        <w:t>ENDS</w:t>
      </w:r>
      <w:r w:rsidRPr="00E17188">
        <w:rPr>
          <w:b/>
          <w:bCs/>
        </w:rPr>
        <w:t xml:space="preserve"> – </w:t>
      </w:r>
    </w:p>
    <w:p w14:paraId="1917CAE6" w14:textId="77777777" w:rsidR="00946BF3" w:rsidRDefault="00946BF3" w:rsidP="00E17188">
      <w:pPr>
        <w:jc w:val="center"/>
      </w:pPr>
    </w:p>
    <w:p w14:paraId="40CF9484" w14:textId="7A1B7842" w:rsidR="00946BF3" w:rsidRDefault="00946BF3" w:rsidP="00E17188">
      <w:pPr>
        <w:rPr>
          <w:b/>
          <w:bCs/>
        </w:rPr>
      </w:pPr>
      <w:r w:rsidRPr="00076D39">
        <w:rPr>
          <w:b/>
          <w:bCs/>
        </w:rPr>
        <w:t>SIIMA:</w:t>
      </w:r>
    </w:p>
    <w:p w14:paraId="3584C3C8" w14:textId="77777777" w:rsidR="005159CE" w:rsidRDefault="00076D39" w:rsidP="00E17188">
      <w:pPr>
        <w:jc w:val="both"/>
      </w:pPr>
      <w:r>
        <w:t>SIIMA, an acronym for South India International Movie Awards</w:t>
      </w:r>
      <w:r w:rsidR="00E17188">
        <w:t>,</w:t>
      </w:r>
      <w:r>
        <w:t xml:space="preserve"> is a one-of-its kind endeavor to present South Indian Cinema on a global platform. SIIMA promises to be a two-day event that film lovers across the world will sit up and watch </w:t>
      </w:r>
      <w:proofErr w:type="gramStart"/>
      <w:r>
        <w:t>with bated breath</w:t>
      </w:r>
      <w:proofErr w:type="gramEnd"/>
      <w:r>
        <w:t>. After successfully hosting the previous five editions in Dubai, Sharjah, Malaysia, Dubai &amp; Singapore, the sixth edition of SIIMA travels to Abu Dhabi, taking the South Indian Cinema awards a step ahead on the global platform and marking its own niche Overseas.</w:t>
      </w:r>
      <w:r w:rsidR="005159CE">
        <w:t xml:space="preserve"> Book your tickets on ticketmaster.ae and avail a 50% discount offer across all categories.</w:t>
      </w:r>
    </w:p>
    <w:p w14:paraId="3CCE876F" w14:textId="2D0F0D7A" w:rsidR="00076D39" w:rsidRDefault="005159CE" w:rsidP="00E17188">
      <w:pPr>
        <w:jc w:val="both"/>
      </w:pPr>
      <w:r>
        <w:rPr>
          <w:rFonts w:asciiTheme="minorHAnsi" w:hAnsiTheme="minorHAnsi" w:cs="Traditional Arabic"/>
          <w:noProof/>
        </w:rPr>
        <w:t xml:space="preserve">For more information, visit </w:t>
      </w:r>
      <w:hyperlink r:id="rId6" w:history="1">
        <w:r w:rsidRPr="00B702B3">
          <w:rPr>
            <w:rStyle w:val="Hyperlink"/>
            <w:rFonts w:asciiTheme="minorHAnsi" w:hAnsiTheme="minorHAnsi" w:cs="Traditional Arabic"/>
            <w:noProof/>
          </w:rPr>
          <w:t>www.siima.in</w:t>
        </w:r>
      </w:hyperlink>
    </w:p>
    <w:p w14:paraId="4307BEC5" w14:textId="77777777" w:rsidR="00076D39" w:rsidRPr="00320D34" w:rsidRDefault="00076D39">
      <w:pPr>
        <w:rPr>
          <w:b/>
          <w:bCs/>
        </w:rPr>
      </w:pPr>
    </w:p>
    <w:p w14:paraId="768154AB" w14:textId="77777777" w:rsidR="00946BF3" w:rsidRDefault="00946BF3"/>
    <w:p w14:paraId="5A9A1C01" w14:textId="77777777" w:rsidR="00946BF3" w:rsidRDefault="00946BF3" w:rsidP="00E17188">
      <w:pPr>
        <w:rPr>
          <w:b/>
          <w:bCs/>
        </w:rPr>
      </w:pPr>
      <w:r>
        <w:rPr>
          <w:b/>
          <w:bCs/>
        </w:rPr>
        <w:t>About TCA Abu Dhabi:</w:t>
      </w:r>
    </w:p>
    <w:p w14:paraId="2E116F2E" w14:textId="373B8512" w:rsidR="00C463E4" w:rsidRDefault="00946BF3" w:rsidP="00E17188">
      <w:pPr>
        <w:jc w:val="both"/>
      </w:pPr>
      <w:r>
        <w:t xml:space="preserve">Abu Dhabi Tourism &amp; Culture Authority (TCA Abu Dhabi) conserves and promotes the heritage and culture of Abu Dhabi emirate and leverages them in the development of a world-class, sustainable destination of distinction which enriches the lives of visitors and residents alike. The Authority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developing museums, including the Louvre Abu Dhabi, Zayed National </w:t>
      </w:r>
      <w:proofErr w:type="gramStart"/>
      <w:r>
        <w:t>Museum</w:t>
      </w:r>
      <w:proofErr w:type="gramEnd"/>
      <w:r>
        <w:t xml:space="preserve"> and Guggenheim Abu Dhabi. TCA Abu Dhabi supports intellectual and artistic activities and cultural events to nurture a rich cultural environment and honour the emirate’s heritage. A key role is to build </w:t>
      </w:r>
      <w:proofErr w:type="gramStart"/>
      <w:r>
        <w:t>synergy</w:t>
      </w:r>
      <w:proofErr w:type="gramEnd"/>
      <w:r>
        <w:t xml:space="preserve"> in the destination’s development through close co-ordination with its wide-ranging stakeholder base. </w:t>
      </w:r>
    </w:p>
    <w:sectPr w:rsidR="00C463E4" w:rsidSect="00946BF3">
      <w:headerReference w:type="default" r:id="rId7"/>
      <w:pgSz w:w="12240" w:h="15840"/>
      <w:pgMar w:top="2592"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6DED6" w14:textId="77777777" w:rsidR="00652618" w:rsidRDefault="00652618" w:rsidP="00946BF3">
      <w:r>
        <w:separator/>
      </w:r>
    </w:p>
  </w:endnote>
  <w:endnote w:type="continuationSeparator" w:id="0">
    <w:p w14:paraId="4FF3D82E" w14:textId="77777777" w:rsidR="00652618" w:rsidRDefault="00652618" w:rsidP="00946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A12FB" w14:textId="77777777" w:rsidR="00652618" w:rsidRDefault="00652618" w:rsidP="00946BF3">
      <w:r>
        <w:separator/>
      </w:r>
    </w:p>
  </w:footnote>
  <w:footnote w:type="continuationSeparator" w:id="0">
    <w:p w14:paraId="7AEF9D88" w14:textId="77777777" w:rsidR="00652618" w:rsidRDefault="00652618" w:rsidP="00946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9EEA" w14:textId="77777777" w:rsidR="00946BF3" w:rsidRDefault="00946BF3">
    <w:pPr>
      <w:pStyle w:val="Header"/>
    </w:pPr>
    <w:r w:rsidRPr="008F10A8">
      <w:rPr>
        <w:rFonts w:cs="Arial"/>
        <w:noProof/>
        <w:sz w:val="24"/>
        <w:szCs w:val="24"/>
        <w:lang w:val="en-GB" w:eastAsia="en-GB"/>
      </w:rPr>
      <w:drawing>
        <wp:anchor distT="0" distB="0" distL="114300" distR="114300" simplePos="0" relativeHeight="251658240" behindDoc="1" locked="0" layoutInCell="1" allowOverlap="1" wp14:anchorId="68AC2C14" wp14:editId="3023D7BA">
          <wp:simplePos x="0" y="0"/>
          <wp:positionH relativeFrom="margin">
            <wp:align>right</wp:align>
          </wp:positionH>
          <wp:positionV relativeFrom="paragraph">
            <wp:posOffset>-109267</wp:posOffset>
          </wp:positionV>
          <wp:extent cx="2219325" cy="809625"/>
          <wp:effectExtent l="0" t="0" r="9525" b="9525"/>
          <wp:wrapTight wrapText="bothSides">
            <wp:wrapPolygon edited="0">
              <wp:start x="16130" y="1016"/>
              <wp:lineTo x="3523" y="10165"/>
              <wp:lineTo x="185" y="10673"/>
              <wp:lineTo x="185" y="21346"/>
              <wp:lineTo x="4450" y="21346"/>
              <wp:lineTo x="19839" y="21346"/>
              <wp:lineTo x="20024" y="21346"/>
              <wp:lineTo x="20951" y="18296"/>
              <wp:lineTo x="21507" y="7624"/>
              <wp:lineTo x="20209" y="4066"/>
              <wp:lineTo x="18726" y="1016"/>
              <wp:lineTo x="16130" y="1016"/>
            </wp:wrapPolygon>
          </wp:wrapTight>
          <wp:docPr id="1" name="Picture 1" descr="Description: Description: cid:image001.png@01D2A0A8.3E7C5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id:image001.png@01D2A0A8.3E7C505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19325" cy="809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7AE8">
      <w:rPr>
        <w:noProof/>
        <w:lang w:val="en-GB" w:eastAsia="en-GB"/>
      </w:rPr>
      <w:drawing>
        <wp:anchor distT="0" distB="0" distL="114300" distR="114300" simplePos="0" relativeHeight="251659264" behindDoc="1" locked="0" layoutInCell="1" allowOverlap="1" wp14:anchorId="6A17D9F4" wp14:editId="3011483F">
          <wp:simplePos x="0" y="0"/>
          <wp:positionH relativeFrom="margin">
            <wp:align>left</wp:align>
          </wp:positionH>
          <wp:positionV relativeFrom="paragraph">
            <wp:posOffset>-75062</wp:posOffset>
          </wp:positionV>
          <wp:extent cx="650240" cy="951230"/>
          <wp:effectExtent l="0" t="0" r="0" b="1270"/>
          <wp:wrapTight wrapText="bothSides">
            <wp:wrapPolygon edited="0">
              <wp:start x="0" y="0"/>
              <wp:lineTo x="0" y="21196"/>
              <wp:lineTo x="20883" y="21196"/>
              <wp:lineTo x="2088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50240" cy="9512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BF3"/>
    <w:rsid w:val="00076D39"/>
    <w:rsid w:val="002C23F5"/>
    <w:rsid w:val="00332E7F"/>
    <w:rsid w:val="00362D87"/>
    <w:rsid w:val="003F7B2B"/>
    <w:rsid w:val="004B3796"/>
    <w:rsid w:val="005159CE"/>
    <w:rsid w:val="005A3B1F"/>
    <w:rsid w:val="00612232"/>
    <w:rsid w:val="00652618"/>
    <w:rsid w:val="006F6F13"/>
    <w:rsid w:val="00946BF3"/>
    <w:rsid w:val="009D728C"/>
    <w:rsid w:val="00AB4860"/>
    <w:rsid w:val="00C463E4"/>
    <w:rsid w:val="00C61802"/>
    <w:rsid w:val="00D02813"/>
    <w:rsid w:val="00E17188"/>
    <w:rsid w:val="00E55CB4"/>
    <w:rsid w:val="00E6167B"/>
    <w:rsid w:val="00F613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B560D5E"/>
  <w15:docId w15:val="{44CD4599-3371-49BE-8B0C-1262049F3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6BF3"/>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6BF3"/>
    <w:pPr>
      <w:tabs>
        <w:tab w:val="center" w:pos="4680"/>
        <w:tab w:val="right" w:pos="9360"/>
      </w:tabs>
    </w:pPr>
    <w:rPr>
      <w:rFonts w:asciiTheme="minorHAnsi" w:hAnsiTheme="minorHAnsi" w:cstheme="minorBidi"/>
    </w:rPr>
  </w:style>
  <w:style w:type="character" w:customStyle="1" w:styleId="HeaderChar">
    <w:name w:val="Header Char"/>
    <w:basedOn w:val="DefaultParagraphFont"/>
    <w:link w:val="Header"/>
    <w:uiPriority w:val="99"/>
    <w:rsid w:val="00946BF3"/>
  </w:style>
  <w:style w:type="paragraph" w:styleId="Footer">
    <w:name w:val="footer"/>
    <w:basedOn w:val="Normal"/>
    <w:link w:val="FooterChar"/>
    <w:uiPriority w:val="99"/>
    <w:unhideWhenUsed/>
    <w:rsid w:val="00946BF3"/>
    <w:pPr>
      <w:tabs>
        <w:tab w:val="center" w:pos="4680"/>
        <w:tab w:val="right" w:pos="9360"/>
      </w:tabs>
    </w:pPr>
    <w:rPr>
      <w:rFonts w:asciiTheme="minorHAnsi" w:hAnsiTheme="minorHAnsi" w:cstheme="minorBidi"/>
    </w:rPr>
  </w:style>
  <w:style w:type="character" w:customStyle="1" w:styleId="FooterChar">
    <w:name w:val="Footer Char"/>
    <w:basedOn w:val="DefaultParagraphFont"/>
    <w:link w:val="Footer"/>
    <w:uiPriority w:val="99"/>
    <w:rsid w:val="00946BF3"/>
  </w:style>
  <w:style w:type="character" w:styleId="CommentReference">
    <w:name w:val="annotation reference"/>
    <w:basedOn w:val="DefaultParagraphFont"/>
    <w:uiPriority w:val="99"/>
    <w:semiHidden/>
    <w:unhideWhenUsed/>
    <w:rsid w:val="00946BF3"/>
    <w:rPr>
      <w:sz w:val="16"/>
      <w:szCs w:val="16"/>
    </w:rPr>
  </w:style>
  <w:style w:type="paragraph" w:styleId="CommentText">
    <w:name w:val="annotation text"/>
    <w:basedOn w:val="Normal"/>
    <w:link w:val="CommentTextChar"/>
    <w:uiPriority w:val="99"/>
    <w:semiHidden/>
    <w:unhideWhenUsed/>
    <w:rsid w:val="00946BF3"/>
    <w:rPr>
      <w:sz w:val="20"/>
      <w:szCs w:val="20"/>
    </w:rPr>
  </w:style>
  <w:style w:type="character" w:customStyle="1" w:styleId="CommentTextChar">
    <w:name w:val="Comment Text Char"/>
    <w:basedOn w:val="DefaultParagraphFont"/>
    <w:link w:val="CommentText"/>
    <w:uiPriority w:val="99"/>
    <w:semiHidden/>
    <w:rsid w:val="00946BF3"/>
    <w:rPr>
      <w:rFonts w:ascii="Calibri" w:hAnsi="Calibri" w:cs="Times New Roman"/>
      <w:sz w:val="20"/>
      <w:szCs w:val="20"/>
    </w:rPr>
  </w:style>
  <w:style w:type="character" w:styleId="Hyperlink">
    <w:name w:val="Hyperlink"/>
    <w:basedOn w:val="DefaultParagraphFont"/>
    <w:uiPriority w:val="99"/>
    <w:unhideWhenUsed/>
    <w:rsid w:val="00946BF3"/>
    <w:rPr>
      <w:color w:val="0563C1" w:themeColor="hyperlink"/>
      <w:u w:val="single"/>
    </w:rPr>
  </w:style>
  <w:style w:type="paragraph" w:styleId="BalloonText">
    <w:name w:val="Balloon Text"/>
    <w:basedOn w:val="Normal"/>
    <w:link w:val="BalloonTextChar"/>
    <w:uiPriority w:val="99"/>
    <w:semiHidden/>
    <w:unhideWhenUsed/>
    <w:rsid w:val="00946B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6BF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2813"/>
    <w:rPr>
      <w:b/>
      <w:bCs/>
    </w:rPr>
  </w:style>
  <w:style w:type="character" w:customStyle="1" w:styleId="CommentSubjectChar">
    <w:name w:val="Comment Subject Char"/>
    <w:basedOn w:val="CommentTextChar"/>
    <w:link w:val="CommentSubject"/>
    <w:uiPriority w:val="99"/>
    <w:semiHidden/>
    <w:rsid w:val="00D02813"/>
    <w:rPr>
      <w:rFonts w:ascii="Calibri" w:hAnsi="Calibri" w:cs="Times New Roman"/>
      <w:b/>
      <w:bCs/>
      <w:sz w:val="20"/>
      <w:szCs w:val="20"/>
    </w:rPr>
  </w:style>
  <w:style w:type="paragraph" w:styleId="Revision">
    <w:name w:val="Revision"/>
    <w:hidden/>
    <w:uiPriority w:val="99"/>
    <w:semiHidden/>
    <w:rsid w:val="005159CE"/>
    <w:pPr>
      <w:spacing w:after="0" w:line="240" w:lineRule="auto"/>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523227">
      <w:bodyDiv w:val="1"/>
      <w:marLeft w:val="0"/>
      <w:marRight w:val="0"/>
      <w:marTop w:val="0"/>
      <w:marBottom w:val="0"/>
      <w:divBdr>
        <w:top w:val="none" w:sz="0" w:space="0" w:color="auto"/>
        <w:left w:val="none" w:sz="0" w:space="0" w:color="auto"/>
        <w:bottom w:val="none" w:sz="0" w:space="0" w:color="auto"/>
        <w:right w:val="none" w:sz="0" w:space="0" w:color="auto"/>
      </w:divBdr>
    </w:div>
    <w:div w:id="659234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ima.i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image001.png@01D2CFDF.441A0BE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806</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O'Leary, Dernagh</dc:creator>
  <cp:lastModifiedBy>Butt, Laraib</cp:lastModifiedBy>
  <cp:revision>10</cp:revision>
  <dcterms:created xsi:type="dcterms:W3CDTF">2017-06-28T12:26:00Z</dcterms:created>
  <dcterms:modified xsi:type="dcterms:W3CDTF">2017-06-29T10:25:00Z</dcterms:modified>
</cp:coreProperties>
</file>